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479EC3" w14:textId="627FACFC" w:rsidR="003246AF" w:rsidRDefault="00A632F6" w:rsidP="003246AF">
      <w:pPr>
        <w:widowControl w:val="0"/>
        <w:jc w:val="center"/>
        <w:rPr>
          <w:rFonts w:ascii="Verdana" w:hAnsi="Verdana"/>
          <w:b/>
          <w:bCs/>
          <w:color w:val="336666"/>
          <w:sz w:val="48"/>
          <w:szCs w:val="48"/>
        </w:rPr>
      </w:pPr>
      <w:r w:rsidRPr="00A632F6">
        <w:rPr>
          <w:rFonts w:ascii="Verdana" w:hAnsi="Verdana"/>
          <w:b/>
          <w:bCs/>
          <w:color w:val="336666"/>
          <w:sz w:val="48"/>
          <w:szCs w:val="48"/>
        </w:rPr>
        <w:t>Служба Медиации в ДОУ</w:t>
      </w:r>
    </w:p>
    <w:p w14:paraId="34A28891" w14:textId="2DCB690C" w:rsidR="003246AF" w:rsidRDefault="00A632F6" w:rsidP="003246AF">
      <w:pPr>
        <w:widowControl w:val="0"/>
        <w:jc w:val="center"/>
        <w:rPr>
          <w:rFonts w:ascii="Verdana" w:hAnsi="Verdana"/>
          <w:b/>
          <w:bCs/>
          <w:color w:val="336666"/>
          <w:sz w:val="48"/>
          <w:szCs w:val="48"/>
        </w:rPr>
      </w:pPr>
      <w:r>
        <w:rPr>
          <w:rFonts w:ascii="Verdana" w:hAnsi="Verdana"/>
          <w:b/>
          <w:bCs/>
          <w:noProof/>
          <w:color w:val="336666"/>
          <w:sz w:val="48"/>
          <w:szCs w:val="48"/>
        </w:rPr>
        <w:drawing>
          <wp:inline distT="0" distB="0" distL="0" distR="0" wp14:anchorId="3CEB3456" wp14:editId="68F8E8C7">
            <wp:extent cx="5765165" cy="3518829"/>
            <wp:effectExtent l="0" t="0" r="0" b="0"/>
            <wp:docPr id="18710573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222" cy="35432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A2542E" w14:textId="77777777" w:rsidR="003246AF" w:rsidRDefault="003246AF" w:rsidP="003246AF">
      <w:pPr>
        <w:widowControl w:val="0"/>
        <w:jc w:val="center"/>
        <w:rPr>
          <w:b/>
          <w:bCs/>
          <w:color w:val="FF0000"/>
          <w:sz w:val="28"/>
          <w:szCs w:val="28"/>
        </w:rPr>
      </w:pPr>
    </w:p>
    <w:p w14:paraId="14845BE1" w14:textId="77777777" w:rsidR="003246AF" w:rsidRPr="00A632F6" w:rsidRDefault="003246AF" w:rsidP="003246AF">
      <w:pPr>
        <w:widowControl w:val="0"/>
        <w:jc w:val="center"/>
        <w:rPr>
          <w:b/>
          <w:bCs/>
          <w:color w:val="611C8F"/>
          <w:sz w:val="28"/>
          <w:szCs w:val="28"/>
        </w:rPr>
      </w:pPr>
      <w:r w:rsidRPr="00A632F6">
        <w:rPr>
          <w:b/>
          <w:bCs/>
          <w:color w:val="611C8F"/>
          <w:sz w:val="28"/>
          <w:szCs w:val="28"/>
        </w:rPr>
        <w:t>цель медиации:</w:t>
      </w:r>
    </w:p>
    <w:p w14:paraId="34C5812F" w14:textId="549A3A46" w:rsidR="003246AF" w:rsidRDefault="003246AF" w:rsidP="00C52927">
      <w:pPr>
        <w:widowControl w:val="0"/>
        <w:jc w:val="both"/>
        <w:rPr>
          <w:rFonts w:ascii="Calibri" w:hAnsi="Calibri" w:cs="Calibri"/>
          <w:sz w:val="28"/>
          <w:szCs w:val="28"/>
        </w:rPr>
      </w:pPr>
      <w:r>
        <w:rPr>
          <w:sz w:val="28"/>
          <w:szCs w:val="28"/>
        </w:rPr>
        <w:t xml:space="preserve">превратить детский сад в безопасное, </w:t>
      </w:r>
      <w:proofErr w:type="gramStart"/>
      <w:r>
        <w:rPr>
          <w:sz w:val="28"/>
          <w:szCs w:val="28"/>
        </w:rPr>
        <w:t>комфортное  пространство</w:t>
      </w:r>
      <w:proofErr w:type="gramEnd"/>
      <w:r>
        <w:rPr>
          <w:sz w:val="28"/>
          <w:szCs w:val="28"/>
        </w:rPr>
        <w:t xml:space="preserve"> для всех участников образовательного процесса (воспитанников,  воспитателей, родителей и т.д.).</w:t>
      </w:r>
    </w:p>
    <w:p w14:paraId="17F9B5A1" w14:textId="601FABC1" w:rsidR="00C52927" w:rsidRDefault="00C52927" w:rsidP="003246AF">
      <w:pPr>
        <w:widowControl w:val="0"/>
        <w:jc w:val="center"/>
        <w:rPr>
          <w:b/>
          <w:bCs/>
          <w:color w:val="E36C0A"/>
          <w:sz w:val="28"/>
          <w:szCs w:val="28"/>
        </w:rPr>
      </w:pPr>
    </w:p>
    <w:p w14:paraId="61B994E3" w14:textId="77777777" w:rsidR="003246AF" w:rsidRPr="00A632F6" w:rsidRDefault="003246AF" w:rsidP="003246AF">
      <w:pPr>
        <w:widowControl w:val="0"/>
        <w:jc w:val="center"/>
        <w:rPr>
          <w:b/>
          <w:bCs/>
          <w:color w:val="611C8F"/>
          <w:sz w:val="28"/>
          <w:szCs w:val="28"/>
        </w:rPr>
      </w:pPr>
      <w:r w:rsidRPr="00A632F6">
        <w:rPr>
          <w:b/>
          <w:bCs/>
          <w:color w:val="611C8F"/>
          <w:sz w:val="28"/>
          <w:szCs w:val="28"/>
        </w:rPr>
        <w:t>Зачем медиация нужна родителям?</w:t>
      </w:r>
    </w:p>
    <w:p w14:paraId="2791B989" w14:textId="243A61C2" w:rsidR="003246AF" w:rsidRDefault="003246AF" w:rsidP="003246AF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Медиация позволяет разрешать конфликт, выявляя его причину и движущую силу, предотвращать конфликты, оберегать </w:t>
      </w:r>
      <w:proofErr w:type="gramStart"/>
      <w:r>
        <w:rPr>
          <w:sz w:val="28"/>
          <w:szCs w:val="28"/>
        </w:rPr>
        <w:t>детей  от</w:t>
      </w:r>
      <w:proofErr w:type="gramEnd"/>
      <w:r>
        <w:rPr>
          <w:sz w:val="28"/>
          <w:szCs w:val="28"/>
        </w:rPr>
        <w:t xml:space="preserve"> агрессивного, порой отвергающего воздействия окружающей среды, корректировать поведение тех, кто уже оступился.</w:t>
      </w:r>
    </w:p>
    <w:p w14:paraId="1C8773EB" w14:textId="72955804" w:rsidR="003246AF" w:rsidRDefault="003246AF" w:rsidP="003246AF">
      <w:pPr>
        <w:spacing w:after="200" w:line="273" w:lineRule="auto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14:paraId="1376CC3A" w14:textId="1E91F137" w:rsidR="003246AF" w:rsidRPr="00A632F6" w:rsidRDefault="003246AF" w:rsidP="003246AF">
      <w:pPr>
        <w:widowControl w:val="0"/>
        <w:jc w:val="center"/>
        <w:rPr>
          <w:b/>
          <w:bCs/>
          <w:color w:val="611C8F"/>
          <w:sz w:val="28"/>
          <w:szCs w:val="28"/>
        </w:rPr>
      </w:pPr>
      <w:r w:rsidRPr="00A632F6">
        <w:rPr>
          <w:b/>
          <w:bCs/>
          <w:color w:val="611C8F"/>
          <w:sz w:val="28"/>
          <w:szCs w:val="28"/>
        </w:rPr>
        <w:t>Зачем медиация нужна детям?</w:t>
      </w:r>
    </w:p>
    <w:p w14:paraId="4F8575FB" w14:textId="347834E2" w:rsidR="003246AF" w:rsidRDefault="003246AF" w:rsidP="003246AF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процессе медиации каждый участник, как ребенок, так и взрослый, как обидчик, так и </w:t>
      </w:r>
      <w:r w:rsidRPr="003246AF">
        <w:rPr>
          <w:sz w:val="28"/>
          <w:szCs w:val="28"/>
        </w:rPr>
        <w:t>«</w:t>
      </w:r>
      <w:r>
        <w:rPr>
          <w:sz w:val="28"/>
          <w:szCs w:val="28"/>
        </w:rPr>
        <w:t>жертва</w:t>
      </w:r>
      <w:r w:rsidRPr="003246AF">
        <w:rPr>
          <w:sz w:val="28"/>
          <w:szCs w:val="28"/>
        </w:rPr>
        <w:t xml:space="preserve">», </w:t>
      </w:r>
      <w:r>
        <w:rPr>
          <w:sz w:val="28"/>
          <w:szCs w:val="28"/>
        </w:rPr>
        <w:t xml:space="preserve">может рассчитывать на то, что будет выслушан, услышан, его постараются понять, он сможет высказать свою позицию и видение ситуации, а также может предложить свою альтернативу разрешения конфликта. Такое общение в доверительной, уважительной обстановке, создается необходимое чувство безопасности, где  может создаваться разрешение спора, где стороны могут прийти к соглашению, которое, скорее всего, будут склонны реализовывать, так как непосредственно участвовали в его создании. </w:t>
      </w:r>
    </w:p>
    <w:p w14:paraId="4E0BFEC4" w14:textId="77777777" w:rsidR="003246AF" w:rsidRDefault="003246AF" w:rsidP="003246AF">
      <w:pPr>
        <w:widowControl w:val="0"/>
      </w:pPr>
      <w:r>
        <w:t> </w:t>
      </w:r>
    </w:p>
    <w:p w14:paraId="3D398436" w14:textId="77777777" w:rsidR="003246AF" w:rsidRDefault="003246AF" w:rsidP="003246AF">
      <w:pPr>
        <w:widowControl w:val="0"/>
        <w:rPr>
          <w:b/>
          <w:bCs/>
          <w:color w:val="7030A0"/>
          <w:sz w:val="28"/>
          <w:szCs w:val="28"/>
        </w:rPr>
      </w:pPr>
      <w:r>
        <w:rPr>
          <w:b/>
          <w:bCs/>
          <w:color w:val="7030A0"/>
          <w:sz w:val="28"/>
          <w:szCs w:val="28"/>
        </w:rPr>
        <w:t>Процедура</w:t>
      </w:r>
      <w:r>
        <w:rPr>
          <w:color w:val="7030A0"/>
          <w:sz w:val="28"/>
          <w:szCs w:val="28"/>
        </w:rPr>
        <w:tab/>
        <w:t xml:space="preserve"> </w:t>
      </w:r>
      <w:r>
        <w:rPr>
          <w:b/>
          <w:bCs/>
          <w:color w:val="7030A0"/>
          <w:sz w:val="28"/>
          <w:szCs w:val="28"/>
        </w:rPr>
        <w:t>медиации</w:t>
      </w:r>
    </w:p>
    <w:p w14:paraId="6291F1BE" w14:textId="77777777" w:rsidR="003246AF" w:rsidRDefault="003246AF" w:rsidP="003246AF">
      <w:pPr>
        <w:widowControl w:val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>
        <w:rPr>
          <w:sz w:val="28"/>
          <w:szCs w:val="28"/>
        </w:rPr>
        <w:t xml:space="preserve">способ урегулирования споров при содействии медиатора на основе </w:t>
      </w:r>
      <w:r>
        <w:rPr>
          <w:sz w:val="28"/>
          <w:szCs w:val="28"/>
        </w:rPr>
        <w:lastRenderedPageBreak/>
        <w:t>добровольного согласия сторон в целях достижения ими взаимоприемлемого решения.</w:t>
      </w:r>
    </w:p>
    <w:p w14:paraId="34A11943" w14:textId="77777777" w:rsidR="00A632F6" w:rsidRDefault="00A632F6" w:rsidP="003246AF">
      <w:pPr>
        <w:widowControl w:val="0"/>
        <w:jc w:val="both"/>
        <w:rPr>
          <w:sz w:val="28"/>
          <w:szCs w:val="28"/>
        </w:rPr>
      </w:pPr>
    </w:p>
    <w:p w14:paraId="28CE9544" w14:textId="77777777" w:rsidR="00A632F6" w:rsidRDefault="00A632F6" w:rsidP="003246AF">
      <w:pPr>
        <w:widowControl w:val="0"/>
        <w:jc w:val="both"/>
        <w:rPr>
          <w:sz w:val="28"/>
          <w:szCs w:val="28"/>
        </w:rPr>
      </w:pPr>
    </w:p>
    <w:p w14:paraId="13FFE9E6" w14:textId="77777777" w:rsidR="00A632F6" w:rsidRDefault="00A632F6" w:rsidP="003246AF">
      <w:pPr>
        <w:widowControl w:val="0"/>
        <w:jc w:val="both"/>
        <w:rPr>
          <w:sz w:val="28"/>
          <w:szCs w:val="28"/>
        </w:rPr>
      </w:pPr>
    </w:p>
    <w:p w14:paraId="785FB3BA" w14:textId="77777777" w:rsidR="00A632F6" w:rsidRDefault="00A632F6" w:rsidP="003246AF">
      <w:pPr>
        <w:widowControl w:val="0"/>
        <w:jc w:val="both"/>
        <w:rPr>
          <w:sz w:val="28"/>
          <w:szCs w:val="28"/>
        </w:rPr>
      </w:pPr>
    </w:p>
    <w:p w14:paraId="2093CFAE" w14:textId="1BC2DECF" w:rsidR="00A632F6" w:rsidRDefault="00A632F6" w:rsidP="00A632F6">
      <w:pPr>
        <w:widowControl w:val="0"/>
        <w:ind w:left="-709"/>
        <w:jc w:val="center"/>
        <w:rPr>
          <w:b/>
          <w:bCs/>
          <w:color w:val="00B050"/>
          <w:sz w:val="28"/>
          <w:szCs w:val="28"/>
        </w:rPr>
      </w:pPr>
      <w:r>
        <w:rPr>
          <w:b/>
          <w:bCs/>
          <w:noProof/>
          <w:color w:val="00B050"/>
          <w:sz w:val="28"/>
          <w:szCs w:val="28"/>
        </w:rPr>
        <w:drawing>
          <wp:inline distT="0" distB="0" distL="0" distR="0" wp14:anchorId="6BB095BA" wp14:editId="47ED5377">
            <wp:extent cx="6467475" cy="1355090"/>
            <wp:effectExtent l="0" t="0" r="0" b="0"/>
            <wp:docPr id="10860897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53" t="25267" r="10871" b="10207"/>
                    <a:stretch/>
                  </pic:blipFill>
                  <pic:spPr bwMode="auto">
                    <a:xfrm>
                      <a:off x="0" y="0"/>
                      <a:ext cx="6564034" cy="137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1B388A" w14:textId="77777777" w:rsidR="00A632F6" w:rsidRDefault="00A632F6" w:rsidP="00A632F6">
      <w:pPr>
        <w:widowControl w:val="0"/>
        <w:rPr>
          <w:b/>
          <w:bCs/>
          <w:color w:val="00B050"/>
          <w:sz w:val="36"/>
          <w:szCs w:val="36"/>
        </w:rPr>
      </w:pPr>
    </w:p>
    <w:p w14:paraId="70CE1FE6" w14:textId="77777777" w:rsidR="00A632F6" w:rsidRDefault="00A632F6" w:rsidP="003246AF">
      <w:pPr>
        <w:widowControl w:val="0"/>
        <w:jc w:val="center"/>
        <w:rPr>
          <w:b/>
          <w:bCs/>
          <w:color w:val="00B050"/>
          <w:sz w:val="36"/>
          <w:szCs w:val="36"/>
        </w:rPr>
      </w:pPr>
    </w:p>
    <w:p w14:paraId="13F3F5F8" w14:textId="6EB072B7" w:rsidR="003246AF" w:rsidRPr="00A632F6" w:rsidRDefault="003246AF" w:rsidP="003246AF">
      <w:pPr>
        <w:widowControl w:val="0"/>
        <w:jc w:val="center"/>
        <w:rPr>
          <w:b/>
          <w:bCs/>
          <w:color w:val="00B050"/>
          <w:sz w:val="48"/>
          <w:szCs w:val="48"/>
        </w:rPr>
      </w:pPr>
      <w:r w:rsidRPr="00A632F6">
        <w:rPr>
          <w:b/>
          <w:bCs/>
          <w:color w:val="00B050"/>
          <w:sz w:val="48"/>
          <w:szCs w:val="48"/>
        </w:rPr>
        <w:t>Кому нужна медиация</w:t>
      </w:r>
    </w:p>
    <w:p w14:paraId="112FECCF" w14:textId="71D75592" w:rsidR="003246AF" w:rsidRPr="00A632F6" w:rsidRDefault="003246AF" w:rsidP="00A632F6">
      <w:pPr>
        <w:widowControl w:val="0"/>
        <w:jc w:val="center"/>
        <w:rPr>
          <w:sz w:val="36"/>
          <w:szCs w:val="36"/>
        </w:rPr>
      </w:pPr>
      <w:r w:rsidRPr="00A632F6">
        <w:rPr>
          <w:bCs/>
          <w:sz w:val="36"/>
          <w:szCs w:val="36"/>
        </w:rPr>
        <w:t>Если:</w:t>
      </w:r>
    </w:p>
    <w:p w14:paraId="769C8023" w14:textId="77777777" w:rsidR="003246AF" w:rsidRPr="00A632F6" w:rsidRDefault="003246AF" w:rsidP="00A632F6">
      <w:pPr>
        <w:widowControl w:val="0"/>
        <w:jc w:val="center"/>
        <w:rPr>
          <w:rFonts w:ascii="Calibri" w:hAnsi="Calibri" w:cs="Calibri"/>
          <w:sz w:val="36"/>
          <w:szCs w:val="36"/>
        </w:rPr>
      </w:pPr>
      <w:r w:rsidRPr="00A632F6">
        <w:rPr>
          <w:rFonts w:ascii="Symbol" w:hAnsi="Symbol"/>
          <w:sz w:val="36"/>
          <w:szCs w:val="36"/>
        </w:rPr>
        <w:t></w:t>
      </w:r>
      <w:r w:rsidRPr="00A632F6">
        <w:rPr>
          <w:sz w:val="36"/>
          <w:szCs w:val="36"/>
        </w:rPr>
        <w:t> </w:t>
      </w:r>
      <w:r w:rsidRPr="00A632F6">
        <w:rPr>
          <w:bCs/>
          <w:sz w:val="36"/>
          <w:szCs w:val="36"/>
        </w:rPr>
        <w:t>вы поругались или подрались,</w:t>
      </w:r>
    </w:p>
    <w:p w14:paraId="6CECAEBB" w14:textId="77777777" w:rsidR="003246AF" w:rsidRPr="00A632F6" w:rsidRDefault="003246AF" w:rsidP="00A632F6">
      <w:pPr>
        <w:widowControl w:val="0"/>
        <w:jc w:val="center"/>
        <w:rPr>
          <w:rFonts w:ascii="Calibri" w:hAnsi="Calibri" w:cs="Calibri"/>
          <w:sz w:val="36"/>
          <w:szCs w:val="36"/>
        </w:rPr>
      </w:pPr>
      <w:r w:rsidRPr="00A632F6">
        <w:rPr>
          <w:rFonts w:ascii="Symbol" w:hAnsi="Symbol"/>
          <w:sz w:val="36"/>
          <w:szCs w:val="36"/>
        </w:rPr>
        <w:t></w:t>
      </w:r>
      <w:r w:rsidRPr="00A632F6">
        <w:rPr>
          <w:sz w:val="36"/>
          <w:szCs w:val="36"/>
        </w:rPr>
        <w:t> </w:t>
      </w:r>
      <w:r w:rsidRPr="00A632F6">
        <w:rPr>
          <w:bCs/>
          <w:sz w:val="36"/>
          <w:szCs w:val="36"/>
        </w:rPr>
        <w:t>у вас что-то украли,</w:t>
      </w:r>
    </w:p>
    <w:p w14:paraId="4EF82B0D" w14:textId="77777777" w:rsidR="003246AF" w:rsidRPr="00A632F6" w:rsidRDefault="003246AF" w:rsidP="00A632F6">
      <w:pPr>
        <w:widowControl w:val="0"/>
        <w:jc w:val="center"/>
        <w:rPr>
          <w:rFonts w:ascii="Calibri" w:hAnsi="Calibri" w:cs="Calibri"/>
          <w:sz w:val="36"/>
          <w:szCs w:val="36"/>
        </w:rPr>
      </w:pPr>
      <w:r w:rsidRPr="00A632F6">
        <w:rPr>
          <w:rFonts w:ascii="Symbol" w:hAnsi="Symbol"/>
          <w:sz w:val="36"/>
          <w:szCs w:val="36"/>
        </w:rPr>
        <w:t></w:t>
      </w:r>
      <w:r w:rsidRPr="00A632F6">
        <w:rPr>
          <w:sz w:val="36"/>
          <w:szCs w:val="36"/>
        </w:rPr>
        <w:t> </w:t>
      </w:r>
      <w:r w:rsidRPr="00A632F6">
        <w:rPr>
          <w:bCs/>
          <w:sz w:val="36"/>
          <w:szCs w:val="36"/>
        </w:rPr>
        <w:t xml:space="preserve">вас </w:t>
      </w:r>
      <w:proofErr w:type="gramStart"/>
      <w:r w:rsidRPr="00A632F6">
        <w:rPr>
          <w:bCs/>
          <w:sz w:val="36"/>
          <w:szCs w:val="36"/>
        </w:rPr>
        <w:t>побили</w:t>
      </w:r>
      <w:proofErr w:type="gramEnd"/>
      <w:r w:rsidRPr="00A632F6">
        <w:rPr>
          <w:bCs/>
          <w:sz w:val="36"/>
          <w:szCs w:val="36"/>
        </w:rPr>
        <w:t xml:space="preserve"> и вы знаете обидчика,</w:t>
      </w:r>
    </w:p>
    <w:p w14:paraId="219879F3" w14:textId="77777777" w:rsidR="003246AF" w:rsidRPr="00A632F6" w:rsidRDefault="003246AF" w:rsidP="00A632F6">
      <w:pPr>
        <w:widowControl w:val="0"/>
        <w:jc w:val="center"/>
        <w:rPr>
          <w:rFonts w:ascii="Calibri" w:hAnsi="Calibri" w:cs="Calibri"/>
          <w:sz w:val="36"/>
          <w:szCs w:val="36"/>
        </w:rPr>
      </w:pPr>
      <w:r w:rsidRPr="00A632F6">
        <w:rPr>
          <w:bCs/>
          <w:sz w:val="36"/>
          <w:szCs w:val="36"/>
        </w:rPr>
        <w:t>вас обижают в детском саду и т.д.,</w:t>
      </w:r>
    </w:p>
    <w:p w14:paraId="718B2C27" w14:textId="6CFAAE4F" w:rsidR="003246AF" w:rsidRPr="00A632F6" w:rsidRDefault="003246AF" w:rsidP="00A632F6">
      <w:pPr>
        <w:widowControl w:val="0"/>
        <w:jc w:val="center"/>
        <w:rPr>
          <w:i/>
          <w:iCs/>
          <w:sz w:val="36"/>
          <w:szCs w:val="36"/>
        </w:rPr>
      </w:pPr>
      <w:r w:rsidRPr="00A632F6">
        <w:rPr>
          <w:bCs/>
          <w:sz w:val="36"/>
          <w:szCs w:val="36"/>
        </w:rPr>
        <w:t xml:space="preserve">то вы можете обратиться в службу </w:t>
      </w:r>
      <w:proofErr w:type="gramStart"/>
      <w:r w:rsidRPr="00A632F6">
        <w:rPr>
          <w:bCs/>
          <w:sz w:val="36"/>
          <w:szCs w:val="36"/>
        </w:rPr>
        <w:t>медиации  (</w:t>
      </w:r>
      <w:proofErr w:type="gramEnd"/>
      <w:r w:rsidRPr="00A632F6">
        <w:rPr>
          <w:bCs/>
          <w:sz w:val="36"/>
          <w:szCs w:val="36"/>
        </w:rPr>
        <w:t>примирения).</w:t>
      </w:r>
    </w:p>
    <w:p w14:paraId="0329BBF3" w14:textId="77777777" w:rsidR="003246AF" w:rsidRDefault="003246AF" w:rsidP="003246AF">
      <w:pPr>
        <w:widowControl w:val="0"/>
        <w:jc w:val="both"/>
        <w:rPr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 xml:space="preserve">Медиатор (посредник) </w:t>
      </w:r>
      <w:r>
        <w:rPr>
          <w:bCs/>
          <w:i/>
          <w:iCs/>
          <w:sz w:val="28"/>
          <w:szCs w:val="28"/>
        </w:rPr>
        <w:t>–</w:t>
      </w:r>
      <w:r>
        <w:rPr>
          <w:sz w:val="28"/>
          <w:szCs w:val="28"/>
        </w:rPr>
        <w:t> ведущий примирительной программы (медиация), который не выносит решений, а, выдерживая нейтральную позицию, снижает эмоциональное напряжение, помогает конфликтующим сторонам построить диалог для достижения согласия.</w:t>
      </w:r>
    </w:p>
    <w:p w14:paraId="731BFC6A" w14:textId="77777777" w:rsidR="003246AF" w:rsidRDefault="003246AF" w:rsidP="003246AF">
      <w:pPr>
        <w:widowControl w:val="0"/>
      </w:pPr>
      <w:r>
        <w:t> </w:t>
      </w:r>
    </w:p>
    <w:p w14:paraId="13AF75FC" w14:textId="77777777" w:rsidR="003246AF" w:rsidRDefault="003246AF" w:rsidP="003246AF">
      <w:pPr>
        <w:widowControl w:val="0"/>
        <w:jc w:val="center"/>
        <w:rPr>
          <w:b/>
          <w:bCs/>
          <w:sz w:val="28"/>
          <w:szCs w:val="28"/>
        </w:rPr>
      </w:pPr>
      <w:r>
        <w:rPr>
          <w:b/>
          <w:bCs/>
          <w:color w:val="31849B"/>
          <w:sz w:val="28"/>
          <w:szCs w:val="28"/>
        </w:rPr>
        <w:t>Формы работы службы примирения:</w:t>
      </w:r>
    </w:p>
    <w:p w14:paraId="4D4DF852" w14:textId="77777777" w:rsidR="003246AF" w:rsidRDefault="003246AF" w:rsidP="003246AF">
      <w:pPr>
        <w:widowControl w:val="0"/>
        <w:jc w:val="both"/>
        <w:rPr>
          <w:sz w:val="23"/>
          <w:szCs w:val="23"/>
        </w:rPr>
      </w:pPr>
      <w:r>
        <w:rPr>
          <w:sz w:val="23"/>
          <w:szCs w:val="23"/>
        </w:rPr>
        <w:t>1. Проведение программ примирения (медиаций) между участниками конфликтных ситуаций.</w:t>
      </w:r>
    </w:p>
    <w:p w14:paraId="433C4F56" w14:textId="77777777" w:rsidR="003246AF" w:rsidRDefault="003246AF" w:rsidP="003246AF">
      <w:pPr>
        <w:widowControl w:val="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2. Проведение </w:t>
      </w:r>
      <w:r w:rsidRPr="003246AF">
        <w:rPr>
          <w:sz w:val="23"/>
          <w:szCs w:val="23"/>
        </w:rPr>
        <w:t>«</w:t>
      </w:r>
      <w:r>
        <w:rPr>
          <w:sz w:val="23"/>
          <w:szCs w:val="23"/>
        </w:rPr>
        <w:t>кругов сообщества</w:t>
      </w:r>
      <w:r w:rsidRPr="003246AF">
        <w:rPr>
          <w:sz w:val="23"/>
          <w:szCs w:val="23"/>
        </w:rPr>
        <w:t xml:space="preserve">» </w:t>
      </w:r>
      <w:r>
        <w:rPr>
          <w:sz w:val="23"/>
          <w:szCs w:val="23"/>
        </w:rPr>
        <w:t>в педагогическом и родительских коллективах.</w:t>
      </w:r>
    </w:p>
    <w:p w14:paraId="56937561" w14:textId="77777777" w:rsidR="00A632F6" w:rsidRDefault="00A632F6" w:rsidP="003246AF">
      <w:pPr>
        <w:widowControl w:val="0"/>
        <w:jc w:val="both"/>
        <w:rPr>
          <w:b/>
          <w:bCs/>
          <w:color w:val="E36C0A"/>
          <w:sz w:val="48"/>
          <w:szCs w:val="48"/>
        </w:rPr>
      </w:pPr>
    </w:p>
    <w:p w14:paraId="25B1B264" w14:textId="77777777" w:rsidR="00A632F6" w:rsidRDefault="00A632F6" w:rsidP="003246AF">
      <w:pPr>
        <w:widowControl w:val="0"/>
        <w:jc w:val="both"/>
        <w:rPr>
          <w:b/>
          <w:bCs/>
          <w:color w:val="E36C0A"/>
          <w:sz w:val="48"/>
          <w:szCs w:val="48"/>
        </w:rPr>
      </w:pPr>
    </w:p>
    <w:p w14:paraId="28147AA5" w14:textId="77777777" w:rsidR="00A632F6" w:rsidRDefault="00A632F6" w:rsidP="003246AF">
      <w:pPr>
        <w:widowControl w:val="0"/>
        <w:jc w:val="both"/>
        <w:rPr>
          <w:b/>
          <w:bCs/>
          <w:color w:val="E36C0A"/>
          <w:sz w:val="48"/>
          <w:szCs w:val="48"/>
        </w:rPr>
      </w:pPr>
    </w:p>
    <w:p w14:paraId="27953DA8" w14:textId="77777777" w:rsidR="00A632F6" w:rsidRDefault="00A632F6" w:rsidP="003246AF">
      <w:pPr>
        <w:widowControl w:val="0"/>
        <w:jc w:val="both"/>
        <w:rPr>
          <w:b/>
          <w:bCs/>
          <w:color w:val="E36C0A"/>
          <w:sz w:val="48"/>
          <w:szCs w:val="48"/>
        </w:rPr>
      </w:pPr>
    </w:p>
    <w:p w14:paraId="10C42CB5" w14:textId="77777777" w:rsidR="00A632F6" w:rsidRDefault="00A632F6" w:rsidP="003246AF">
      <w:pPr>
        <w:widowControl w:val="0"/>
        <w:jc w:val="both"/>
        <w:rPr>
          <w:b/>
          <w:bCs/>
          <w:color w:val="E36C0A"/>
          <w:sz w:val="48"/>
          <w:szCs w:val="48"/>
        </w:rPr>
      </w:pPr>
    </w:p>
    <w:p w14:paraId="34ABF22A" w14:textId="4375F58C" w:rsidR="00A632F6" w:rsidRDefault="003246AF" w:rsidP="00A632F6">
      <w:pPr>
        <w:widowControl w:val="0"/>
        <w:jc w:val="center"/>
        <w:rPr>
          <w:rFonts w:ascii="Verdana" w:hAnsi="Verdana"/>
          <w:b/>
          <w:bCs/>
          <w:color w:val="3F3F3F"/>
          <w:sz w:val="48"/>
          <w:szCs w:val="48"/>
        </w:rPr>
      </w:pPr>
      <w:r w:rsidRPr="00A632F6">
        <w:rPr>
          <w:b/>
          <w:bCs/>
          <w:color w:val="E36C0A"/>
          <w:sz w:val="48"/>
          <w:szCs w:val="48"/>
        </w:rPr>
        <w:t>Наш девиз:</w:t>
      </w:r>
    </w:p>
    <w:p w14:paraId="7BBC5F25" w14:textId="493295DC" w:rsidR="003246AF" w:rsidRPr="00A632F6" w:rsidRDefault="003246AF" w:rsidP="00A632F6">
      <w:pPr>
        <w:widowControl w:val="0"/>
        <w:jc w:val="center"/>
        <w:rPr>
          <w:rFonts w:ascii="Calibri" w:hAnsi="Calibri" w:cs="Calibri"/>
          <w:b/>
          <w:bCs/>
          <w:color w:val="6666FF"/>
          <w:sz w:val="48"/>
          <w:szCs w:val="48"/>
        </w:rPr>
      </w:pPr>
      <w:r w:rsidRPr="00A632F6">
        <w:rPr>
          <w:b/>
          <w:bCs/>
          <w:color w:val="6666FF"/>
          <w:sz w:val="48"/>
          <w:szCs w:val="48"/>
        </w:rPr>
        <w:t>"Поступай с другими так</w:t>
      </w:r>
      <w:r w:rsidR="00C52927" w:rsidRPr="00A632F6">
        <w:rPr>
          <w:b/>
          <w:bCs/>
          <w:color w:val="6666FF"/>
          <w:sz w:val="48"/>
          <w:szCs w:val="48"/>
        </w:rPr>
        <w:t>,</w:t>
      </w:r>
      <w:r w:rsidRPr="00A632F6">
        <w:rPr>
          <w:b/>
          <w:bCs/>
          <w:color w:val="6666FF"/>
          <w:sz w:val="48"/>
          <w:szCs w:val="48"/>
        </w:rPr>
        <w:t xml:space="preserve"> как бы ты </w:t>
      </w:r>
      <w:r w:rsidRPr="00A632F6">
        <w:rPr>
          <w:b/>
          <w:bCs/>
          <w:color w:val="6666FF"/>
          <w:sz w:val="48"/>
          <w:szCs w:val="48"/>
        </w:rPr>
        <w:lastRenderedPageBreak/>
        <w:t>хотел, чтобы поступали с тобой"</w:t>
      </w:r>
    </w:p>
    <w:p w14:paraId="049B0488" w14:textId="30071819" w:rsidR="003246AF" w:rsidRDefault="003246AF" w:rsidP="003246AF">
      <w:pPr>
        <w:spacing w:after="200" w:line="273" w:lineRule="auto"/>
        <w:jc w:val="center"/>
        <w:rPr>
          <w:sz w:val="23"/>
          <w:szCs w:val="23"/>
        </w:rPr>
      </w:pPr>
    </w:p>
    <w:p w14:paraId="4A099312" w14:textId="77777777" w:rsidR="003246AF" w:rsidRDefault="003246AF" w:rsidP="003246AF">
      <w:pPr>
        <w:widowControl w:val="0"/>
      </w:pPr>
      <w:r>
        <w:t> </w:t>
      </w:r>
    </w:p>
    <w:p w14:paraId="6C5C062F" w14:textId="77777777" w:rsidR="003246AF" w:rsidRDefault="003246AF" w:rsidP="003246AF">
      <w:pPr>
        <w:widowControl w:val="0"/>
        <w:ind w:left="20"/>
        <w:jc w:val="center"/>
        <w:rPr>
          <w:b/>
          <w:bCs/>
          <w:color w:val="FF0066"/>
          <w:sz w:val="28"/>
          <w:szCs w:val="28"/>
        </w:rPr>
      </w:pPr>
      <w:r>
        <w:rPr>
          <w:b/>
          <w:bCs/>
          <w:color w:val="FF0066"/>
          <w:sz w:val="28"/>
          <w:szCs w:val="28"/>
        </w:rPr>
        <w:t>Этапы примирительной программы (медиации)</w:t>
      </w:r>
    </w:p>
    <w:p w14:paraId="21662174" w14:textId="77777777" w:rsidR="003246AF" w:rsidRDefault="003246AF" w:rsidP="003246AF">
      <w:pPr>
        <w:spacing w:line="277" w:lineRule="exact"/>
      </w:pPr>
      <w:r>
        <w:t> </w:t>
      </w:r>
    </w:p>
    <w:p w14:paraId="661E13AA" w14:textId="77777777" w:rsidR="003246AF" w:rsidRPr="00A632F6" w:rsidRDefault="003246AF" w:rsidP="003246AF">
      <w:pPr>
        <w:widowControl w:val="0"/>
        <w:rPr>
          <w:b/>
          <w:bCs/>
          <w:sz w:val="28"/>
          <w:szCs w:val="28"/>
        </w:rPr>
      </w:pPr>
      <w:r w:rsidRPr="00A632F6">
        <w:rPr>
          <w:b/>
          <w:bCs/>
          <w:sz w:val="28"/>
          <w:szCs w:val="28"/>
        </w:rPr>
        <w:t>ЭТАП 1. ПОДГОТОВИТЕЛЬНЫЙ</w:t>
      </w:r>
    </w:p>
    <w:p w14:paraId="2AE54743" w14:textId="77777777" w:rsidR="003246AF" w:rsidRPr="00A632F6" w:rsidRDefault="003246AF" w:rsidP="003246AF">
      <w:pPr>
        <w:widowControl w:val="0"/>
        <w:jc w:val="both"/>
        <w:rPr>
          <w:sz w:val="28"/>
          <w:szCs w:val="28"/>
        </w:rPr>
      </w:pPr>
      <w:r w:rsidRPr="00A632F6">
        <w:rPr>
          <w:sz w:val="28"/>
          <w:szCs w:val="28"/>
        </w:rPr>
        <w:t>(сбор информации о ситуации, согласие сторон на процедуру медиации)</w:t>
      </w:r>
    </w:p>
    <w:p w14:paraId="38EB9B66" w14:textId="77777777" w:rsidR="003246AF" w:rsidRPr="00A632F6" w:rsidRDefault="003246AF" w:rsidP="003246AF">
      <w:pPr>
        <w:spacing w:line="4" w:lineRule="exact"/>
        <w:rPr>
          <w:sz w:val="28"/>
          <w:szCs w:val="28"/>
        </w:rPr>
      </w:pPr>
      <w:r w:rsidRPr="00A632F6">
        <w:rPr>
          <w:sz w:val="28"/>
          <w:szCs w:val="28"/>
        </w:rPr>
        <w:t> </w:t>
      </w:r>
    </w:p>
    <w:p w14:paraId="41B56B86" w14:textId="77777777" w:rsidR="003246AF" w:rsidRPr="00A632F6" w:rsidRDefault="003246AF" w:rsidP="003246AF">
      <w:pPr>
        <w:widowControl w:val="0"/>
        <w:jc w:val="both"/>
        <w:rPr>
          <w:b/>
          <w:bCs/>
          <w:sz w:val="28"/>
          <w:szCs w:val="28"/>
        </w:rPr>
      </w:pPr>
      <w:r w:rsidRPr="00A632F6">
        <w:rPr>
          <w:b/>
          <w:bCs/>
          <w:sz w:val="28"/>
          <w:szCs w:val="28"/>
        </w:rPr>
        <w:t>ЭТАП 2. ВСТРЕЧА СО СТОРОНОЙ</w:t>
      </w:r>
    </w:p>
    <w:p w14:paraId="67EADADB" w14:textId="77777777" w:rsidR="003246AF" w:rsidRPr="00A632F6" w:rsidRDefault="003246AF" w:rsidP="003246AF">
      <w:pPr>
        <w:widowControl w:val="0"/>
        <w:jc w:val="both"/>
        <w:rPr>
          <w:sz w:val="28"/>
          <w:szCs w:val="28"/>
        </w:rPr>
      </w:pPr>
      <w:r w:rsidRPr="00A632F6">
        <w:rPr>
          <w:i/>
          <w:iCs/>
          <w:sz w:val="28"/>
          <w:szCs w:val="28"/>
        </w:rPr>
        <w:t>1 фаза.</w:t>
      </w:r>
      <w:r w:rsidRPr="00A632F6">
        <w:rPr>
          <w:sz w:val="28"/>
          <w:szCs w:val="28"/>
        </w:rPr>
        <w:t xml:space="preserve"> Создание основы для диалога со стороной.</w:t>
      </w:r>
    </w:p>
    <w:p w14:paraId="37DAE1F8" w14:textId="77777777" w:rsidR="003246AF" w:rsidRPr="00A632F6" w:rsidRDefault="003246AF" w:rsidP="003246AF">
      <w:pPr>
        <w:spacing w:line="5" w:lineRule="exact"/>
        <w:jc w:val="both"/>
        <w:rPr>
          <w:sz w:val="28"/>
          <w:szCs w:val="28"/>
        </w:rPr>
      </w:pPr>
      <w:r w:rsidRPr="00A632F6">
        <w:rPr>
          <w:sz w:val="28"/>
          <w:szCs w:val="28"/>
        </w:rPr>
        <w:t> </w:t>
      </w:r>
    </w:p>
    <w:p w14:paraId="631BBBD6" w14:textId="64DFF22B" w:rsidR="003246AF" w:rsidRPr="00A632F6" w:rsidRDefault="003246AF" w:rsidP="003246AF">
      <w:pPr>
        <w:widowControl w:val="0"/>
        <w:jc w:val="both"/>
        <w:rPr>
          <w:sz w:val="28"/>
          <w:szCs w:val="28"/>
        </w:rPr>
      </w:pPr>
      <w:r w:rsidRPr="00A632F6">
        <w:rPr>
          <w:i/>
          <w:iCs/>
          <w:sz w:val="28"/>
          <w:szCs w:val="28"/>
        </w:rPr>
        <w:t>2 фаза.</w:t>
      </w:r>
      <w:r w:rsidRPr="00A632F6">
        <w:rPr>
          <w:sz w:val="28"/>
          <w:szCs w:val="28"/>
        </w:rPr>
        <w:t xml:space="preserve"> Понимание ситуации.</w:t>
      </w:r>
    </w:p>
    <w:p w14:paraId="3A01EB4A" w14:textId="77777777" w:rsidR="003246AF" w:rsidRPr="00A632F6" w:rsidRDefault="003246AF" w:rsidP="003246AF">
      <w:pPr>
        <w:spacing w:line="2" w:lineRule="exact"/>
        <w:jc w:val="both"/>
        <w:rPr>
          <w:sz w:val="28"/>
          <w:szCs w:val="28"/>
        </w:rPr>
      </w:pPr>
      <w:r w:rsidRPr="00A632F6">
        <w:rPr>
          <w:sz w:val="28"/>
          <w:szCs w:val="28"/>
        </w:rPr>
        <w:t> </w:t>
      </w:r>
    </w:p>
    <w:p w14:paraId="76AC5AF5" w14:textId="7B27F659" w:rsidR="003246AF" w:rsidRPr="00A632F6" w:rsidRDefault="003246AF" w:rsidP="003246AF">
      <w:pPr>
        <w:widowControl w:val="0"/>
        <w:jc w:val="both"/>
        <w:rPr>
          <w:sz w:val="28"/>
          <w:szCs w:val="28"/>
        </w:rPr>
      </w:pPr>
      <w:r w:rsidRPr="00A632F6">
        <w:rPr>
          <w:i/>
          <w:iCs/>
          <w:sz w:val="28"/>
          <w:szCs w:val="28"/>
        </w:rPr>
        <w:t>3 фаза.</w:t>
      </w:r>
      <w:r w:rsidRPr="00A632F6">
        <w:rPr>
          <w:sz w:val="28"/>
          <w:szCs w:val="28"/>
        </w:rPr>
        <w:t xml:space="preserve"> Поиск вариантов выхода.</w:t>
      </w:r>
    </w:p>
    <w:p w14:paraId="4D2A6A7B" w14:textId="77777777" w:rsidR="003246AF" w:rsidRPr="00A632F6" w:rsidRDefault="003246AF" w:rsidP="003246AF">
      <w:pPr>
        <w:spacing w:line="5" w:lineRule="exact"/>
        <w:jc w:val="both"/>
        <w:rPr>
          <w:sz w:val="28"/>
          <w:szCs w:val="28"/>
        </w:rPr>
      </w:pPr>
      <w:r w:rsidRPr="00A632F6">
        <w:rPr>
          <w:sz w:val="28"/>
          <w:szCs w:val="28"/>
        </w:rPr>
        <w:t> </w:t>
      </w:r>
    </w:p>
    <w:p w14:paraId="6F43C5BA" w14:textId="68EDD66C" w:rsidR="003246AF" w:rsidRPr="00A632F6" w:rsidRDefault="003246AF" w:rsidP="003246AF">
      <w:pPr>
        <w:widowControl w:val="0"/>
        <w:jc w:val="both"/>
        <w:rPr>
          <w:sz w:val="28"/>
          <w:szCs w:val="28"/>
        </w:rPr>
      </w:pPr>
      <w:r w:rsidRPr="00A632F6">
        <w:rPr>
          <w:sz w:val="28"/>
          <w:szCs w:val="28"/>
        </w:rPr>
        <w:t>4 фаза. Подготовка к встрече.</w:t>
      </w:r>
    </w:p>
    <w:p w14:paraId="160550A2" w14:textId="0D37D245" w:rsidR="003246AF" w:rsidRPr="00A632F6" w:rsidRDefault="003246AF" w:rsidP="003246AF">
      <w:pPr>
        <w:widowControl w:val="0"/>
        <w:rPr>
          <w:b/>
          <w:bCs/>
          <w:sz w:val="28"/>
          <w:szCs w:val="28"/>
        </w:rPr>
      </w:pPr>
      <w:r w:rsidRPr="00A632F6">
        <w:rPr>
          <w:b/>
          <w:bCs/>
          <w:sz w:val="28"/>
          <w:szCs w:val="28"/>
        </w:rPr>
        <w:t>ЭТАП 3. ВСТРЕЧА СТОРОН</w:t>
      </w:r>
    </w:p>
    <w:p w14:paraId="64F3053B" w14:textId="77777777" w:rsidR="003246AF" w:rsidRPr="00A632F6" w:rsidRDefault="003246AF" w:rsidP="003246AF">
      <w:pPr>
        <w:widowControl w:val="0"/>
        <w:jc w:val="both"/>
        <w:rPr>
          <w:sz w:val="28"/>
          <w:szCs w:val="28"/>
        </w:rPr>
      </w:pPr>
      <w:r w:rsidRPr="00A632F6">
        <w:rPr>
          <w:i/>
          <w:iCs/>
          <w:sz w:val="28"/>
          <w:szCs w:val="28"/>
        </w:rPr>
        <w:t>1 фаза.</w:t>
      </w:r>
      <w:r w:rsidRPr="00A632F6">
        <w:rPr>
          <w:sz w:val="28"/>
          <w:szCs w:val="28"/>
        </w:rPr>
        <w:t xml:space="preserve"> Создание условий для диалога между сторонами. </w:t>
      </w:r>
    </w:p>
    <w:p w14:paraId="5A1C92FB" w14:textId="6A28AD57" w:rsidR="003246AF" w:rsidRPr="00A632F6" w:rsidRDefault="003246AF" w:rsidP="003246AF">
      <w:pPr>
        <w:widowControl w:val="0"/>
        <w:jc w:val="both"/>
        <w:rPr>
          <w:sz w:val="28"/>
          <w:szCs w:val="28"/>
        </w:rPr>
      </w:pPr>
      <w:r w:rsidRPr="00A632F6">
        <w:rPr>
          <w:i/>
          <w:iCs/>
          <w:sz w:val="28"/>
          <w:szCs w:val="28"/>
        </w:rPr>
        <w:t>2 фаза.</w:t>
      </w:r>
      <w:r w:rsidRPr="00A632F6">
        <w:rPr>
          <w:sz w:val="28"/>
          <w:szCs w:val="28"/>
        </w:rPr>
        <w:t xml:space="preserve"> Организация диалога между сторонами.</w:t>
      </w:r>
    </w:p>
    <w:p w14:paraId="153F8C44" w14:textId="40ABE1EE" w:rsidR="003246AF" w:rsidRPr="00A632F6" w:rsidRDefault="003246AF" w:rsidP="003246AF">
      <w:pPr>
        <w:widowControl w:val="0"/>
        <w:spacing w:line="237" w:lineRule="auto"/>
        <w:jc w:val="both"/>
        <w:rPr>
          <w:sz w:val="28"/>
          <w:szCs w:val="28"/>
        </w:rPr>
      </w:pPr>
      <w:r w:rsidRPr="00A632F6">
        <w:rPr>
          <w:i/>
          <w:iCs/>
          <w:sz w:val="28"/>
          <w:szCs w:val="28"/>
        </w:rPr>
        <w:t>3 фаза.</w:t>
      </w:r>
      <w:r w:rsidRPr="00A632F6">
        <w:rPr>
          <w:sz w:val="28"/>
          <w:szCs w:val="28"/>
        </w:rPr>
        <w:t xml:space="preserve"> Поддержка восстановительных действий на встрече и фиксация решений сторон.</w:t>
      </w:r>
    </w:p>
    <w:p w14:paraId="41F4C174" w14:textId="1266FCC6" w:rsidR="003246AF" w:rsidRPr="00A632F6" w:rsidRDefault="003246AF" w:rsidP="003246AF">
      <w:pPr>
        <w:widowControl w:val="0"/>
        <w:spacing w:line="237" w:lineRule="auto"/>
        <w:jc w:val="both"/>
        <w:rPr>
          <w:sz w:val="28"/>
          <w:szCs w:val="28"/>
        </w:rPr>
      </w:pPr>
      <w:r w:rsidRPr="00A632F6">
        <w:rPr>
          <w:i/>
          <w:iCs/>
          <w:sz w:val="28"/>
          <w:szCs w:val="28"/>
        </w:rPr>
        <w:t>4 фаза.</w:t>
      </w:r>
      <w:r w:rsidRPr="00A632F6">
        <w:rPr>
          <w:sz w:val="28"/>
          <w:szCs w:val="28"/>
        </w:rPr>
        <w:t xml:space="preserve"> Обсуждение будущего. </w:t>
      </w:r>
    </w:p>
    <w:p w14:paraId="65AE542F" w14:textId="72D1BA60" w:rsidR="003246AF" w:rsidRPr="00A632F6" w:rsidRDefault="003246AF" w:rsidP="003246AF">
      <w:pPr>
        <w:widowControl w:val="0"/>
        <w:spacing w:line="237" w:lineRule="auto"/>
        <w:jc w:val="both"/>
        <w:rPr>
          <w:sz w:val="28"/>
          <w:szCs w:val="28"/>
        </w:rPr>
      </w:pPr>
      <w:r w:rsidRPr="00A632F6">
        <w:rPr>
          <w:i/>
          <w:iCs/>
          <w:sz w:val="28"/>
          <w:szCs w:val="28"/>
        </w:rPr>
        <w:t>5 фаза.</w:t>
      </w:r>
      <w:r w:rsidRPr="00A632F6">
        <w:rPr>
          <w:sz w:val="28"/>
          <w:szCs w:val="28"/>
        </w:rPr>
        <w:t xml:space="preserve"> Заключение соглашения</w:t>
      </w:r>
    </w:p>
    <w:p w14:paraId="6BE06F21" w14:textId="2F1F2CB8" w:rsidR="003246AF" w:rsidRPr="00A632F6" w:rsidRDefault="003246AF" w:rsidP="003246AF">
      <w:pPr>
        <w:spacing w:line="5" w:lineRule="exact"/>
        <w:rPr>
          <w:sz w:val="28"/>
          <w:szCs w:val="28"/>
        </w:rPr>
      </w:pPr>
      <w:r w:rsidRPr="00A632F6">
        <w:rPr>
          <w:sz w:val="28"/>
          <w:szCs w:val="28"/>
        </w:rPr>
        <w:t> </w:t>
      </w:r>
    </w:p>
    <w:p w14:paraId="1C143FF3" w14:textId="77777777" w:rsidR="003246AF" w:rsidRPr="00A632F6" w:rsidRDefault="003246AF" w:rsidP="003246AF">
      <w:pPr>
        <w:widowControl w:val="0"/>
        <w:rPr>
          <w:sz w:val="28"/>
          <w:szCs w:val="28"/>
        </w:rPr>
      </w:pPr>
      <w:r w:rsidRPr="00A632F6">
        <w:rPr>
          <w:b/>
          <w:bCs/>
          <w:sz w:val="28"/>
          <w:szCs w:val="28"/>
        </w:rPr>
        <w:t>АНАЛИТИЧЕСКАЯ БЕСЕДА</w:t>
      </w:r>
    </w:p>
    <w:p w14:paraId="4FE6039A" w14:textId="659D3CBA" w:rsidR="003246AF" w:rsidRDefault="003246AF" w:rsidP="003246AF">
      <w:pPr>
        <w:widowControl w:val="0"/>
        <w:spacing w:line="220" w:lineRule="auto"/>
        <w:ind w:left="386"/>
        <w:jc w:val="center"/>
        <w:rPr>
          <w:b/>
          <w:bCs/>
          <w:color w:val="000099"/>
          <w:sz w:val="28"/>
          <w:szCs w:val="28"/>
        </w:rPr>
      </w:pPr>
      <w:r>
        <w:rPr>
          <w:b/>
          <w:bCs/>
          <w:color w:val="000099"/>
          <w:sz w:val="28"/>
          <w:szCs w:val="28"/>
        </w:rPr>
        <w:t>ПРИНЦИПЫ МЕДИАЦИИ</w:t>
      </w:r>
    </w:p>
    <w:p w14:paraId="4624F8DF" w14:textId="1D073ADC" w:rsidR="003246AF" w:rsidRPr="00A632F6" w:rsidRDefault="00A632F6" w:rsidP="003246AF">
      <w:pPr>
        <w:widowControl w:val="0"/>
        <w:tabs>
          <w:tab w:val="left" w:pos="-31680"/>
        </w:tabs>
        <w:ind w:right="227"/>
        <w:jc w:val="both"/>
        <w:rPr>
          <w:rFonts w:ascii="Symbol" w:hAnsi="Calibri" w:cs="Calibri"/>
          <w:sz w:val="28"/>
          <w:szCs w:val="28"/>
        </w:rPr>
      </w:pPr>
      <w:r w:rsidRPr="00A632F6">
        <w:rPr>
          <w:rFonts w:ascii="Verdana" w:hAnsi="Verdana"/>
          <w:b/>
          <w:bCs/>
          <w:noProof/>
          <w:color w:val="336666"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3E592CC2" wp14:editId="55E6BAD0">
            <wp:simplePos x="0" y="0"/>
            <wp:positionH relativeFrom="column">
              <wp:posOffset>4406265</wp:posOffset>
            </wp:positionH>
            <wp:positionV relativeFrom="paragraph">
              <wp:posOffset>8255</wp:posOffset>
            </wp:positionV>
            <wp:extent cx="925644" cy="1033780"/>
            <wp:effectExtent l="0" t="0" r="0" b="0"/>
            <wp:wrapNone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093" cy="1034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46AF" w:rsidRPr="00A632F6">
        <w:rPr>
          <w:sz w:val="28"/>
          <w:szCs w:val="28"/>
        </w:rPr>
        <w:t>принцип добровольности.</w:t>
      </w:r>
    </w:p>
    <w:p w14:paraId="136C5942" w14:textId="77777777" w:rsidR="003246AF" w:rsidRPr="00A632F6" w:rsidRDefault="003246AF" w:rsidP="003246AF">
      <w:pPr>
        <w:widowControl w:val="0"/>
        <w:rPr>
          <w:sz w:val="28"/>
          <w:szCs w:val="28"/>
        </w:rPr>
      </w:pPr>
      <w:r w:rsidRPr="00A632F6">
        <w:rPr>
          <w:sz w:val="28"/>
          <w:szCs w:val="28"/>
        </w:rPr>
        <w:t> </w:t>
      </w:r>
    </w:p>
    <w:p w14:paraId="3EA8EF13" w14:textId="77777777" w:rsidR="003246AF" w:rsidRPr="00A632F6" w:rsidRDefault="003246AF" w:rsidP="003246AF">
      <w:pPr>
        <w:widowControl w:val="0"/>
        <w:tabs>
          <w:tab w:val="left" w:pos="-31680"/>
        </w:tabs>
        <w:ind w:right="-11"/>
        <w:jc w:val="both"/>
        <w:rPr>
          <w:rFonts w:ascii="Symbol" w:hAnsi="Calibri" w:cs="Calibri"/>
          <w:sz w:val="28"/>
          <w:szCs w:val="28"/>
        </w:rPr>
      </w:pPr>
      <w:r w:rsidRPr="00A632F6">
        <w:rPr>
          <w:sz w:val="28"/>
          <w:szCs w:val="28"/>
        </w:rPr>
        <w:t>принцип конфиденциальности.</w:t>
      </w:r>
    </w:p>
    <w:p w14:paraId="71E88B49" w14:textId="77777777" w:rsidR="003246AF" w:rsidRPr="00A632F6" w:rsidRDefault="000B20B2" w:rsidP="003246AF">
      <w:pPr>
        <w:widowControl w:val="0"/>
        <w:tabs>
          <w:tab w:val="left" w:pos="-31680"/>
        </w:tabs>
        <w:ind w:right="227"/>
        <w:jc w:val="both"/>
        <w:rPr>
          <w:rFonts w:ascii="Symbol" w:hAnsi="Calibri" w:cs="Calibri"/>
          <w:sz w:val="28"/>
          <w:szCs w:val="28"/>
        </w:rPr>
      </w:pPr>
      <w:r w:rsidRPr="00A632F6">
        <w:rPr>
          <w:sz w:val="28"/>
          <w:szCs w:val="28"/>
        </w:rPr>
        <w:t>принцип сотрудничества и равно</w:t>
      </w:r>
      <w:r w:rsidR="003246AF" w:rsidRPr="00A632F6">
        <w:rPr>
          <w:sz w:val="28"/>
          <w:szCs w:val="28"/>
        </w:rPr>
        <w:t>правия сторон.</w:t>
      </w:r>
    </w:p>
    <w:p w14:paraId="01345221" w14:textId="77777777" w:rsidR="003246AF" w:rsidRPr="00A632F6" w:rsidRDefault="003246AF" w:rsidP="003246AF">
      <w:pPr>
        <w:widowControl w:val="0"/>
        <w:tabs>
          <w:tab w:val="left" w:pos="-31680"/>
        </w:tabs>
        <w:ind w:right="227"/>
        <w:jc w:val="both"/>
        <w:rPr>
          <w:rFonts w:ascii="Symbol" w:hAnsi="Calibri" w:cs="Calibri"/>
          <w:sz w:val="28"/>
          <w:szCs w:val="28"/>
        </w:rPr>
      </w:pPr>
      <w:r w:rsidRPr="00A632F6">
        <w:rPr>
          <w:sz w:val="28"/>
          <w:szCs w:val="28"/>
        </w:rPr>
        <w:t>принцип беспристрастности и независимости медиатора.</w:t>
      </w:r>
    </w:p>
    <w:p w14:paraId="4F3F70F6" w14:textId="77777777" w:rsidR="003246AF" w:rsidRDefault="003246AF" w:rsidP="003246AF">
      <w:pPr>
        <w:spacing w:line="280" w:lineRule="exact"/>
      </w:pPr>
    </w:p>
    <w:p w14:paraId="4FDD7751" w14:textId="77777777" w:rsidR="003246AF" w:rsidRDefault="003246AF" w:rsidP="003246AF">
      <w:pPr>
        <w:widowControl w:val="0"/>
        <w:spacing w:line="218" w:lineRule="auto"/>
        <w:ind w:left="6" w:firstLine="449"/>
        <w:jc w:val="center"/>
        <w:rPr>
          <w:b/>
          <w:bCs/>
          <w:color w:val="008000"/>
          <w:sz w:val="28"/>
          <w:szCs w:val="28"/>
        </w:rPr>
      </w:pPr>
      <w:r>
        <w:rPr>
          <w:b/>
          <w:bCs/>
          <w:color w:val="008000"/>
          <w:sz w:val="28"/>
          <w:szCs w:val="28"/>
        </w:rPr>
        <w:t xml:space="preserve">Что дает сторонам участие в восстановительной программе? </w:t>
      </w:r>
    </w:p>
    <w:p w14:paraId="7E373D95" w14:textId="77777777" w:rsidR="003246AF" w:rsidRDefault="003246AF" w:rsidP="003246AF">
      <w:pPr>
        <w:widowControl w:val="0"/>
        <w:spacing w:line="218" w:lineRule="auto"/>
        <w:ind w:left="6" w:firstLine="449"/>
        <w:jc w:val="center"/>
        <w:rPr>
          <w:b/>
          <w:bCs/>
          <w:color w:val="E741E7"/>
          <w:sz w:val="28"/>
          <w:szCs w:val="28"/>
        </w:rPr>
      </w:pPr>
      <w:r>
        <w:rPr>
          <w:b/>
          <w:bCs/>
          <w:color w:val="E741E7"/>
          <w:sz w:val="28"/>
          <w:szCs w:val="28"/>
        </w:rPr>
        <w:t>У потерпевшего есть возможность</w:t>
      </w:r>
    </w:p>
    <w:p w14:paraId="28427132" w14:textId="77777777" w:rsidR="003246AF" w:rsidRDefault="003246AF" w:rsidP="003246AF">
      <w:pPr>
        <w:spacing w:line="1" w:lineRule="exact"/>
      </w:pPr>
      <w:r>
        <w:t> </w:t>
      </w:r>
    </w:p>
    <w:p w14:paraId="17FD4C94" w14:textId="77777777" w:rsidR="003246AF" w:rsidRPr="00A632F6" w:rsidRDefault="003246AF" w:rsidP="003246AF">
      <w:pPr>
        <w:widowControl w:val="0"/>
        <w:tabs>
          <w:tab w:val="left" w:pos="-31680"/>
        </w:tabs>
        <w:ind w:right="20"/>
        <w:jc w:val="both"/>
        <w:rPr>
          <w:rFonts w:ascii="Symbol" w:hAnsi="Calibri" w:cs="Calibri"/>
          <w:sz w:val="28"/>
          <w:szCs w:val="28"/>
        </w:rPr>
      </w:pPr>
      <w:r w:rsidRPr="00A632F6">
        <w:rPr>
          <w:sz w:val="28"/>
          <w:szCs w:val="28"/>
        </w:rPr>
        <w:t>обсудить ситуацию непосредственно с обидчиком; высказать свое отношение к случившемуся;</w:t>
      </w:r>
    </w:p>
    <w:p w14:paraId="6B6F9331" w14:textId="77777777" w:rsidR="003246AF" w:rsidRPr="00A632F6" w:rsidRDefault="003246AF" w:rsidP="003246AF">
      <w:pPr>
        <w:widowControl w:val="0"/>
        <w:tabs>
          <w:tab w:val="left" w:pos="-31680"/>
        </w:tabs>
        <w:ind w:right="20"/>
        <w:jc w:val="both"/>
        <w:rPr>
          <w:rFonts w:ascii="Symbol" w:hAnsi="Calibri" w:cs="Calibri"/>
          <w:sz w:val="28"/>
          <w:szCs w:val="28"/>
        </w:rPr>
      </w:pPr>
      <w:r w:rsidRPr="00A632F6">
        <w:rPr>
          <w:sz w:val="28"/>
          <w:szCs w:val="28"/>
        </w:rPr>
        <w:t>получить компенсацию нанесенного ущерба;</w:t>
      </w:r>
    </w:p>
    <w:p w14:paraId="326EBF4E" w14:textId="77777777" w:rsidR="003246AF" w:rsidRPr="00A632F6" w:rsidRDefault="003246AF" w:rsidP="003246AF">
      <w:pPr>
        <w:widowControl w:val="0"/>
        <w:tabs>
          <w:tab w:val="left" w:pos="-31680"/>
        </w:tabs>
        <w:ind w:right="200"/>
        <w:jc w:val="both"/>
        <w:rPr>
          <w:rFonts w:ascii="Symbol" w:hAnsi="Calibri" w:cs="Calibri"/>
          <w:sz w:val="28"/>
          <w:szCs w:val="28"/>
        </w:rPr>
      </w:pPr>
      <w:r w:rsidRPr="00A632F6">
        <w:rPr>
          <w:sz w:val="28"/>
          <w:szCs w:val="28"/>
        </w:rPr>
        <w:t>избавится от обиды, злости, ощущения беспомощности и других отрицательных эмоций, возникших в следствии конфликтной ситуации.</w:t>
      </w:r>
    </w:p>
    <w:p w14:paraId="5DADDA97" w14:textId="77777777" w:rsidR="003246AF" w:rsidRPr="00A632F6" w:rsidRDefault="003246AF" w:rsidP="00C52927">
      <w:pPr>
        <w:tabs>
          <w:tab w:val="left" w:pos="-31680"/>
        </w:tabs>
        <w:spacing w:after="200" w:line="273" w:lineRule="auto"/>
        <w:ind w:right="200"/>
        <w:jc w:val="center"/>
        <w:rPr>
          <w:b/>
          <w:bCs/>
          <w:color w:val="8E2B0C"/>
          <w:sz w:val="28"/>
          <w:szCs w:val="28"/>
        </w:rPr>
      </w:pPr>
      <w:r w:rsidRPr="00A632F6">
        <w:rPr>
          <w:b/>
          <w:bCs/>
          <w:color w:val="8E2B0C"/>
          <w:sz w:val="28"/>
          <w:szCs w:val="28"/>
        </w:rPr>
        <w:t>У обидчика есть возможность</w:t>
      </w:r>
    </w:p>
    <w:p w14:paraId="71A7C917" w14:textId="77777777" w:rsidR="003246AF" w:rsidRPr="00A632F6" w:rsidRDefault="003246AF" w:rsidP="003246AF">
      <w:pPr>
        <w:widowControl w:val="0"/>
        <w:tabs>
          <w:tab w:val="left" w:pos="-31680"/>
        </w:tabs>
        <w:jc w:val="both"/>
        <w:rPr>
          <w:rFonts w:ascii="Symbol" w:hAnsi="Calibri" w:cs="Calibri"/>
          <w:sz w:val="28"/>
          <w:szCs w:val="28"/>
        </w:rPr>
      </w:pPr>
      <w:r w:rsidRPr="00A632F6">
        <w:rPr>
          <w:sz w:val="28"/>
          <w:szCs w:val="28"/>
        </w:rPr>
        <w:t>принести извинения</w:t>
      </w:r>
    </w:p>
    <w:p w14:paraId="4CDA6952" w14:textId="77777777" w:rsidR="003246AF" w:rsidRPr="00A632F6" w:rsidRDefault="003246AF" w:rsidP="003246AF">
      <w:pPr>
        <w:widowControl w:val="0"/>
        <w:tabs>
          <w:tab w:val="left" w:pos="-31680"/>
        </w:tabs>
        <w:ind w:right="260"/>
        <w:jc w:val="both"/>
        <w:rPr>
          <w:rFonts w:ascii="Symbol" w:hAnsi="Calibri" w:cs="Calibri"/>
          <w:sz w:val="28"/>
          <w:szCs w:val="28"/>
        </w:rPr>
      </w:pPr>
      <w:r w:rsidRPr="00A632F6">
        <w:rPr>
          <w:sz w:val="28"/>
          <w:szCs w:val="28"/>
        </w:rPr>
        <w:t>объяснить причины своего поступка</w:t>
      </w:r>
    </w:p>
    <w:p w14:paraId="72075344" w14:textId="77777777" w:rsidR="003246AF" w:rsidRPr="00A632F6" w:rsidRDefault="003246AF" w:rsidP="003246AF">
      <w:pPr>
        <w:widowControl w:val="0"/>
        <w:tabs>
          <w:tab w:val="left" w:pos="-31680"/>
        </w:tabs>
        <w:jc w:val="both"/>
        <w:rPr>
          <w:rFonts w:ascii="Symbol" w:hAnsi="Calibri" w:cs="Calibri"/>
          <w:sz w:val="28"/>
          <w:szCs w:val="28"/>
        </w:rPr>
      </w:pPr>
      <w:r w:rsidRPr="00A632F6">
        <w:rPr>
          <w:sz w:val="28"/>
          <w:szCs w:val="28"/>
        </w:rPr>
        <w:t>загладить причинённый вред</w:t>
      </w:r>
    </w:p>
    <w:p w14:paraId="1E1247CC" w14:textId="77777777" w:rsidR="004D0270" w:rsidRPr="00A632F6" w:rsidRDefault="003246AF" w:rsidP="00C52927">
      <w:pPr>
        <w:widowControl w:val="0"/>
        <w:rPr>
          <w:sz w:val="28"/>
          <w:szCs w:val="28"/>
        </w:rPr>
      </w:pPr>
      <w:r w:rsidRPr="00A632F6">
        <w:rPr>
          <w:sz w:val="28"/>
          <w:szCs w:val="28"/>
        </w:rPr>
        <w:t> </w:t>
      </w:r>
    </w:p>
    <w:sectPr w:rsidR="004D0270" w:rsidRPr="00A632F6" w:rsidSect="00A632F6">
      <w:pgSz w:w="11906" w:h="16838"/>
      <w:pgMar w:top="1134" w:right="850" w:bottom="1134" w:left="1701" w:header="708" w:footer="708" w:gutter="0"/>
      <w:pgBorders w:offsetFrom="page">
        <w:top w:val="single" w:sz="18" w:space="24" w:color="C0504D" w:themeColor="accent2"/>
        <w:left w:val="single" w:sz="18" w:space="24" w:color="C0504D" w:themeColor="accent2"/>
        <w:bottom w:val="single" w:sz="18" w:space="24" w:color="C0504D" w:themeColor="accent2"/>
        <w:right w:val="single" w:sz="18" w:space="24" w:color="C0504D" w:themeColor="accen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246AF"/>
    <w:rsid w:val="000B20B2"/>
    <w:rsid w:val="003246AF"/>
    <w:rsid w:val="004D0270"/>
    <w:rsid w:val="008049E4"/>
    <w:rsid w:val="00A632F6"/>
    <w:rsid w:val="00C52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B4112D"/>
  <w15:docId w15:val="{3EE1710D-F292-4C76-B054-CF1B353F6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246AF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46A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46AF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68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478</Words>
  <Characters>2729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6</cp:revision>
  <dcterms:created xsi:type="dcterms:W3CDTF">2018-03-16T05:48:00Z</dcterms:created>
  <dcterms:modified xsi:type="dcterms:W3CDTF">2024-07-11T05:21:00Z</dcterms:modified>
</cp:coreProperties>
</file>